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FD0F62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FD0F62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FD0F62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FD0F62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FD0F62" w:rsidRDefault="00D432A7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ofertowy</w:t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FD0F6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7B48D8" w:rsidRPr="00FD0F62" w:rsidRDefault="007B48D8" w:rsidP="00255F01">
      <w:pPr>
        <w:suppressAutoHyphens w:val="0"/>
        <w:spacing w:line="248" w:lineRule="auto"/>
        <w:ind w:right="3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255F01"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FH/P-</w:t>
      </w:r>
      <w:r w:rsidR="00B65214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V</w:t>
      </w:r>
      <w:r w:rsidR="00255F01"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I/ZO</w:t>
      </w:r>
      <w:r w:rsidR="00C06253"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/0</w:t>
      </w:r>
      <w:r w:rsidR="00B65214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5</w:t>
      </w:r>
      <w:r w:rsidR="00C06253"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 xml:space="preserve">/2020 </w:t>
      </w:r>
      <w:r w:rsidR="00890624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02.09</w:t>
      </w:r>
      <w:r w:rsidR="00E04E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kursu podnoszącego kompetencje zawodowe</w:t>
      </w:r>
      <w:r w:rsidR="00D07C60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pn. </w:t>
      </w:r>
      <w:r w:rsidR="008C26A5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„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</w:rPr>
        <w:t>Specjalista ds. kadr i płac</w:t>
      </w:r>
      <w:r w:rsidR="008C26A5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”</w:t>
      </w:r>
      <w:r w:rsidR="008E7A81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dla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br/>
      </w:r>
      <w:r w:rsidR="008E7A81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śr. 5 Beneficjentów Ostatecznych</w:t>
      </w:r>
      <w:r w:rsidR="00F4273C" w:rsidRPr="00FD0F62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w ramach projektu pn. </w:t>
      </w:r>
      <w:r w:rsidRPr="00FD0F62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„</w:t>
      </w:r>
      <w:r w:rsidR="00B65214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Skuteczni w działaniu</w:t>
      </w:r>
      <w:r w:rsidR="00C06253" w:rsidRPr="00FD0F62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!</w:t>
      </w:r>
      <w:r w:rsidRPr="00FD0F62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”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współfinansowanego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ze środków Państwowego Funduszu Rehabilitacji Osób Niepeł</w:t>
      </w:r>
      <w:r w:rsidR="00F07A52"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nosprawnych,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</w:rPr>
        <w:t>umowa nr ZZO/000166</w:t>
      </w:r>
      <w:r w:rsidR="00255F01"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/03/D z dnia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</w:rPr>
        <w:t>20.03.2018</w:t>
      </w:r>
      <w:r w:rsidR="00255F01"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r.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FD0F62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FD0F62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FD0F62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FD0F62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FD0F62" w:rsidRPr="00FD0F62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FD0F6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6521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="00FB1ABA"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B1ABA"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5354BA"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l-PL"/>
              </w:rPr>
              <w:t>„</w:t>
            </w:r>
            <w:r w:rsidR="00B6521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l-PL"/>
              </w:rPr>
              <w:t>Specjalista ds. kadr i płac</w:t>
            </w:r>
            <w:r w:rsidR="005354BA"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l-PL"/>
              </w:rPr>
              <w:t>”</w:t>
            </w:r>
          </w:p>
          <w:p w:rsidR="00257E01" w:rsidRPr="00FD0F6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FD0F62" w:rsidRPr="00FD0F62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FD0F6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B6521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kursu</w:t>
            </w:r>
            <w:r w:rsidR="00257E01"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FD0F6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 w:rsidRPr="00FD0F62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FD0F6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FD0F62" w:rsidRPr="00FD0F6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FD0F6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Pr="00FD0F62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FD0F62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FD0F62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FD0F62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FD0F62" w:rsidRDefault="00846441" w:rsidP="008464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z Zamawiającym</w:t>
      </w:r>
    </w:p>
    <w:p w:rsidR="00846441" w:rsidRPr="00FD0F62" w:rsidRDefault="00846441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B48D8" w:rsidRPr="00FD0F62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FD0F6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lastRenderedPageBreak/>
        <w:t>zamawiającego czynności związane z przygotowaniem i przeprowadzeniem procedury wyboru Wykonawcy a Wykonawcą, polegające w szczególności na:</w:t>
      </w:r>
    </w:p>
    <w:p w:rsidR="007B48D8" w:rsidRPr="00FD0F6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uczestnictwie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FD0F6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FD0F6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FD0F6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FD0F6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FD0F62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 w:rsidRPr="00FD0F62">
        <w:rPr>
          <w:rFonts w:asciiTheme="minorHAnsi" w:hAnsiTheme="minorHAnsi" w:cstheme="minorHAnsi"/>
          <w:color w:val="000000" w:themeColor="text1"/>
          <w:sz w:val="22"/>
          <w:szCs w:val="22"/>
        </w:rPr>
        <w:t>: Państwowego Funduszu Rehabilitacji Osób Niepełnosprawnych, Zakładu Ubezpieczeń</w:t>
      </w:r>
      <w:r w:rsidR="006820A9" w:rsidRPr="00FD0F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 w:rsidRPr="00FD0F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  <w:r w:rsidR="006B5504" w:rsidRPr="00FD0F6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B48D8" w:rsidRPr="00FD0F6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FD0F6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FD0F62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FD0F6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FD0F6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FD0F6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FD0F62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8E7A81" w:rsidRPr="00FD0F62" w:rsidRDefault="008E7A81" w:rsidP="008E7A8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 dane zawarte w Załączniku 1 i 2 oraz innych przełożonych dokumentach są zgodne z prawdą.</w:t>
      </w:r>
    </w:p>
    <w:p w:rsidR="00134249" w:rsidRPr="00FD0F62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FD0F62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FD0F62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FD0F62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FD0F6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FD0F62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4B488D" w:rsidRPr="00FD0F6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36" w:rsidRDefault="00EB3C36">
      <w:r>
        <w:separator/>
      </w:r>
    </w:p>
  </w:endnote>
  <w:endnote w:type="continuationSeparator" w:id="0">
    <w:p w:rsidR="00EB3C36" w:rsidRDefault="00E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36" w:rsidRDefault="00EB3C36">
      <w:r>
        <w:separator/>
      </w:r>
    </w:p>
  </w:footnote>
  <w:footnote w:type="continuationSeparator" w:id="0">
    <w:p w:rsidR="00EB3C36" w:rsidRDefault="00EB3C36">
      <w:r>
        <w:continuationSeparator/>
      </w:r>
    </w:p>
  </w:footnote>
  <w:footnote w:id="1">
    <w:p w:rsidR="007719EC" w:rsidRDefault="007719EC" w:rsidP="00272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8E7A81" w:rsidRPr="00FD0F62" w:rsidRDefault="007B48D8" w:rsidP="008E7A8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</w:pPr>
      <w:r w:rsidRPr="00FD0F62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FD0F62">
        <w:rPr>
          <w:rFonts w:asciiTheme="minorHAnsi" w:hAnsiTheme="minorHAnsi" w:cstheme="minorHAnsi"/>
          <w:color w:val="000000" w:themeColor="text1"/>
        </w:rPr>
        <w:t xml:space="preserve"> </w:t>
      </w:r>
      <w:r w:rsidR="008E7A81" w:rsidRPr="00FD0F62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Za potencjał organizacyjno-techniczny uważa się: m.in. sale szkoleniowe i egzaminacyjne dostosowane do potrzeb osób niepełnosprawnych nie stanowiące barier architektonicznych; dostęp do sieci Internet i sprzęt komputerowy umożliwiający </w:t>
      </w:r>
      <w:r w:rsidR="00B65214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prowadzenie kursu pn. Specjalista ds. kadr i </w:t>
      </w:r>
      <w:r w:rsidR="00B65214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>płac</w:t>
      </w:r>
      <w:bookmarkStart w:id="0" w:name="_GoBack"/>
      <w:bookmarkEnd w:id="0"/>
      <w:r w:rsidR="008E7A81" w:rsidRPr="00FD0F62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, doświadczenie i kwalifikacje kadry. </w:t>
      </w:r>
    </w:p>
    <w:p w:rsidR="007B48D8" w:rsidRDefault="007B48D8" w:rsidP="008E7A81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DD7192"/>
    <w:multiLevelType w:val="hybridMultilevel"/>
    <w:tmpl w:val="73CE06E8"/>
    <w:lvl w:ilvl="0" w:tplc="73D8CA1E">
      <w:start w:val="1"/>
      <w:numFmt w:val="lowerLetter"/>
      <w:lvlText w:val="%1)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26666A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05F9E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F83CF6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2CA936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60BCEA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A29AB0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857EE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665524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73406"/>
    <w:rsid w:val="00081BDE"/>
    <w:rsid w:val="000B30C6"/>
    <w:rsid w:val="000C7D05"/>
    <w:rsid w:val="000C7DA5"/>
    <w:rsid w:val="000D4025"/>
    <w:rsid w:val="000D7F35"/>
    <w:rsid w:val="00102CE7"/>
    <w:rsid w:val="00114D2C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01193"/>
    <w:rsid w:val="00221A4E"/>
    <w:rsid w:val="0022730D"/>
    <w:rsid w:val="002304E4"/>
    <w:rsid w:val="00243DBD"/>
    <w:rsid w:val="00255F01"/>
    <w:rsid w:val="00257E01"/>
    <w:rsid w:val="002722EB"/>
    <w:rsid w:val="002738A2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34AB5"/>
    <w:rsid w:val="00363899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86C69"/>
    <w:rsid w:val="004933B2"/>
    <w:rsid w:val="004B488D"/>
    <w:rsid w:val="004C0745"/>
    <w:rsid w:val="004C3DF9"/>
    <w:rsid w:val="004F4371"/>
    <w:rsid w:val="00505F4A"/>
    <w:rsid w:val="00534C96"/>
    <w:rsid w:val="005354BA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7A3B"/>
    <w:rsid w:val="006820A9"/>
    <w:rsid w:val="006B5504"/>
    <w:rsid w:val="006D207B"/>
    <w:rsid w:val="006E192B"/>
    <w:rsid w:val="006E6CFC"/>
    <w:rsid w:val="006F15F6"/>
    <w:rsid w:val="006F31FD"/>
    <w:rsid w:val="006F48E4"/>
    <w:rsid w:val="006F5100"/>
    <w:rsid w:val="00710343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2372C"/>
    <w:rsid w:val="008412C1"/>
    <w:rsid w:val="00846441"/>
    <w:rsid w:val="00867215"/>
    <w:rsid w:val="008870F0"/>
    <w:rsid w:val="00890624"/>
    <w:rsid w:val="008C26A5"/>
    <w:rsid w:val="008C4B54"/>
    <w:rsid w:val="008E7A81"/>
    <w:rsid w:val="00922E88"/>
    <w:rsid w:val="009245A6"/>
    <w:rsid w:val="00936DF5"/>
    <w:rsid w:val="0093701E"/>
    <w:rsid w:val="009409BD"/>
    <w:rsid w:val="00961FC1"/>
    <w:rsid w:val="00972E6B"/>
    <w:rsid w:val="009747B8"/>
    <w:rsid w:val="009829F9"/>
    <w:rsid w:val="009B0D31"/>
    <w:rsid w:val="009D55D9"/>
    <w:rsid w:val="009E14C0"/>
    <w:rsid w:val="009E59D7"/>
    <w:rsid w:val="009F64DF"/>
    <w:rsid w:val="00A252AB"/>
    <w:rsid w:val="00A320F7"/>
    <w:rsid w:val="00A63ACD"/>
    <w:rsid w:val="00A755A0"/>
    <w:rsid w:val="00A77920"/>
    <w:rsid w:val="00A83721"/>
    <w:rsid w:val="00A83E98"/>
    <w:rsid w:val="00A97180"/>
    <w:rsid w:val="00AC1C75"/>
    <w:rsid w:val="00AE6039"/>
    <w:rsid w:val="00AF1B32"/>
    <w:rsid w:val="00AF543B"/>
    <w:rsid w:val="00B00C08"/>
    <w:rsid w:val="00B14D22"/>
    <w:rsid w:val="00B174AA"/>
    <w:rsid w:val="00B34752"/>
    <w:rsid w:val="00B35482"/>
    <w:rsid w:val="00B53E4A"/>
    <w:rsid w:val="00B65214"/>
    <w:rsid w:val="00B8096B"/>
    <w:rsid w:val="00BC49B6"/>
    <w:rsid w:val="00BC61BA"/>
    <w:rsid w:val="00BC762D"/>
    <w:rsid w:val="00BE5C86"/>
    <w:rsid w:val="00C04A65"/>
    <w:rsid w:val="00C06253"/>
    <w:rsid w:val="00C07B82"/>
    <w:rsid w:val="00C240CE"/>
    <w:rsid w:val="00C30710"/>
    <w:rsid w:val="00C566B4"/>
    <w:rsid w:val="00C609CF"/>
    <w:rsid w:val="00C9233C"/>
    <w:rsid w:val="00CF464C"/>
    <w:rsid w:val="00D062E6"/>
    <w:rsid w:val="00D07C60"/>
    <w:rsid w:val="00D10681"/>
    <w:rsid w:val="00D21F6D"/>
    <w:rsid w:val="00D31F9E"/>
    <w:rsid w:val="00D43202"/>
    <w:rsid w:val="00D432A7"/>
    <w:rsid w:val="00D44682"/>
    <w:rsid w:val="00D52C19"/>
    <w:rsid w:val="00D541AB"/>
    <w:rsid w:val="00D66665"/>
    <w:rsid w:val="00D755D0"/>
    <w:rsid w:val="00D92C17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93825"/>
    <w:rsid w:val="00EA6BAA"/>
    <w:rsid w:val="00EB2D2A"/>
    <w:rsid w:val="00EB3C36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0F62"/>
    <w:rsid w:val="00FD471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3185F0D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8282-2C6F-4E39-8F76-C08B0033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3286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Katarzyna Różańska</cp:lastModifiedBy>
  <cp:revision>4</cp:revision>
  <cp:lastPrinted>2020-07-15T10:46:00Z</cp:lastPrinted>
  <dcterms:created xsi:type="dcterms:W3CDTF">2020-07-14T10:30:00Z</dcterms:created>
  <dcterms:modified xsi:type="dcterms:W3CDTF">2020-09-01T12:05:00Z</dcterms:modified>
</cp:coreProperties>
</file>